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highlight w:val="white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rFonts w:ascii="Verdana" w:cs="Verdana" w:eastAsia="Verdana" w:hAnsi="Verdana"/>
          <w:b w:val="1"/>
          <w:bCs w:val="1"/>
          <w:highlight w:val="white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highlight w:val="white"/>
          <w:u w:val="none"/>
          <w:vertAlign w:val="baseline"/>
          <w:rtl w:val="0"/>
        </w:rPr>
        <w:t xml:space="preserve"> - CARTA DE CREDENCIAMENTO </w:t>
      </w:r>
      <w:r w:rsidDel="00000000" w:rsidR="00000000" w:rsidRPr="00000000">
        <w:rPr>
          <w:rFonts w:ascii="Verdana" w:cs="Verdana" w:eastAsia="Verdana" w:hAnsi="Verdana"/>
          <w:b w:val="1"/>
          <w:bCs w:val="1"/>
          <w:highlight w:val="white"/>
          <w:rtl w:val="0"/>
        </w:rPr>
        <w:t xml:space="preserve">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ind w:right="0"/>
        <w:jc w:val="center"/>
        <w:rPr>
          <w:rFonts w:ascii="Verdana" w:cs="Verdana" w:eastAsia="Verdana" w:hAnsi="Verdana"/>
          <w:highlight w:val="white"/>
        </w:rPr>
      </w:pPr>
      <w:bookmarkStart w:colFirst="0" w:colLast="0" w:name="_2lwamvv" w:id="0"/>
      <w:bookmarkEnd w:id="0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Física) </w:t>
      </w:r>
    </w:p>
    <w:p w:rsidR="00000000" w:rsidDel="00000000" w:rsidP="00000000" w:rsidRDefault="00000000" w:rsidRPr="00000000" w14:paraId="00000003">
      <w:pPr>
        <w:spacing w:after="60" w:before="60" w:line="240" w:lineRule="auto"/>
        <w:ind w:left="12" w:right="0" w:firstLine="0"/>
        <w:rPr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60" w:line="276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Eu,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________________, documento de identificação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sob o nº ________________, CPF sob o nº ________________, registro profissional Crea-RJ sob o nº ____________, residente na Rua/Av._____________________________________________, nº___, Bairro ________________________________,  na cidade de ________________- RJ, CEP _______-____, venho por meio desta formalizar a Carta de Credenciamento ao Patrocínio, em conformidade com o Edital de Chamamento Público ___/2026 divulgado pelo Crea-RJ. </w:t>
      </w:r>
    </w:p>
    <w:p w:rsidR="00000000" w:rsidDel="00000000" w:rsidP="00000000" w:rsidRDefault="00000000" w:rsidRPr="00000000" w14:paraId="00000005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Para os devidos fins, declaro para todos os efeitos legais e sob as penas da lei, que: </w:t>
      </w:r>
    </w:p>
    <w:p w:rsidR="00000000" w:rsidDel="00000000" w:rsidP="00000000" w:rsidRDefault="00000000" w:rsidRPr="00000000" w14:paraId="00000006">
      <w:pPr>
        <w:spacing w:after="60" w:before="60" w:line="240" w:lineRule="auto"/>
        <w:ind w:left="12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60" w:before="6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Recebi os documentos que compõem o Edital e tomamos conhecimento de todas as informações e condições para o cumprimento das obrigações objeto deste Credenciamento;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 informações prestadas neste pedido de credenciamento são verdadeiras, e concordo com os termos do Edital e seus anexos;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Tenho ciência da obrigatoriedade de declarar qualquer fato superveniente que possa impedir o credenciamento;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Declaro que reunimos todos os requisitos de habilitação exigidos no Edital, quanto às condições de qualificação jurídica, fiscal, social e trabalhista;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Não há no quadro da equipe do projeto empregados com menor de 18 (dezoito) anos em trabalho noturno, perigoso ou insalubre, e menores de 16 (dezesseis) anos, em qualquer trabalho, salvo na condição de aprendiz, a partir de 14 (quatorze) anos, nos termos do inciso XXXIII do art. 7º da Constituição Federal.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Enviarei todos os requisitos de habilitação exigidos no Edital, quanto às condições de qualificação jurídica, fiscal, social e trabalhista: e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Concordo e autorizo o uso, pelo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de nomes, marcas, símbolos, slogans, conceitos e imagens relacionados à ação patrocinada.</w:t>
      </w:r>
    </w:p>
    <w:p w:rsidR="00000000" w:rsidDel="00000000" w:rsidP="00000000" w:rsidRDefault="00000000" w:rsidRPr="00000000" w14:paraId="0000000E">
      <w:pPr>
        <w:spacing w:after="60" w:before="60" w:line="240" w:lineRule="auto"/>
        <w:ind w:left="12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Dessa forma, venho requerer, mediante a presente, o credenciamento e habilitação, em conformidade com o Edital divulgado pelo Crea-RJ, juntando a documentação exigida. </w:t>
      </w:r>
    </w:p>
    <w:p w:rsidR="00000000" w:rsidDel="00000000" w:rsidP="00000000" w:rsidRDefault="00000000" w:rsidRPr="00000000" w14:paraId="00000010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240" w:lineRule="auto"/>
        <w:ind w:left="7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012">
      <w:pPr>
        <w:spacing w:after="60" w:before="60" w:line="240" w:lineRule="auto"/>
        <w:ind w:left="12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60" w:before="60" w:line="240" w:lineRule="auto"/>
        <w:ind w:left="12" w:right="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14">
      <w:pPr>
        <w:spacing w:after="60" w:before="60" w:line="240" w:lineRule="auto"/>
        <w:ind w:left="0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Verdana" w:cs="Verdana" w:eastAsia="Verdana" w:hAnsi="Verdana"/>
          <w:i w:val="1"/>
          <w:iCs w:val="1"/>
          <w:highlight w:val="white"/>
          <w:u w:val="single"/>
          <w:rtl w:val="0"/>
        </w:rPr>
        <w:t xml:space="preserve">(assinatura)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 ___________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60" w:before="60" w:line="240" w:lineRule="auto"/>
        <w:ind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Nome do Responsável Legal do Projeto </w:t>
      </w:r>
    </w:p>
    <w:p w:rsidR="00000000" w:rsidDel="00000000" w:rsidP="00000000" w:rsidRDefault="00000000" w:rsidRPr="00000000" w14:paraId="00000016">
      <w:pPr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CPF Proponente </w:t>
      </w:r>
    </w:p>
    <w:p w:rsidR="00000000" w:rsidDel="00000000" w:rsidP="00000000" w:rsidRDefault="00000000" w:rsidRPr="00000000" w14:paraId="00000017">
      <w:pPr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="240" w:lineRule="auto"/>
        <w:ind w:left="0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21"/>
        <w:szCs w:val="21"/>
      </w:rPr>
    </w:pPr>
    <w:r w:rsidDel="00000000" w:rsidR="00000000" w:rsidRPr="00000000">
      <w:rPr>
        <w:b w:val="1"/>
        <w:bCs w:val="1"/>
        <w:sz w:val="21"/>
        <w:szCs w:val="21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before="0" w:line="240" w:lineRule="auto"/>
      <w:ind w:left="-283" w:right="-145" w:firstLine="0"/>
      <w:jc w:val="center"/>
      <w:rPr>
        <w:b w:val="1"/>
        <w:bCs w:val="1"/>
        <w:sz w:val="21"/>
        <w:szCs w:val="21"/>
      </w:rPr>
    </w:pPr>
    <w:r w:rsidDel="00000000" w:rsidR="00000000" w:rsidRPr="00000000">
      <w:rPr>
        <w:b w:val="1"/>
        <w:bCs w:val="1"/>
        <w:sz w:val="21"/>
        <w:szCs w:val="21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1D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22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27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38" w:hanging="238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upperRoman"/>
      <w:lvlText w:val="%2."/>
      <w:lvlJc w:val="left"/>
      <w:pPr>
        <w:ind w:left="792" w:hanging="792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186" w:hanging="118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906" w:hanging="190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626" w:hanging="262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346" w:hanging="334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066" w:hanging="406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786" w:hanging="478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506" w:hanging="550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